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C1" w:rsidRDefault="009E4FC1" w:rsidP="009E4FC1">
      <w:pPr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45C" w:rsidRDefault="000C045C" w:rsidP="000C04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Жанна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5C" w:rsidRDefault="000C045C" w:rsidP="000C04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E4FC1">
        <w:rPr>
          <w:rFonts w:ascii="Times New Roman" w:eastAsia="Calibri" w:hAnsi="Times New Roman" w:cs="Times New Roman"/>
          <w:sz w:val="28"/>
          <w:szCs w:val="28"/>
        </w:rPr>
        <w:t>1.4. Обучение в ОУ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1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.5. Обучение в форме семейного образования и самообразования осуществляется с правом последующего прохождения промежуточной и(или) государственной итоговой аттестации в организациях, осуществляющих образовательную деятельность.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1.6. Допускается сочетание различных форм получения образования и форм обучения.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1.7.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1.8. Правом выбора формы, а также сочетания форм получения общего образования            обладают совершеннолетний гражданин, а также родители (законные представители) несовершеннолетнего гражданина. Форма получения общего образования и форма обучения по конкрет</w:t>
      </w:r>
      <w:r w:rsidR="007B2CAE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программе определяются родителями (законными представителями) обучающегося с учетом мнения ребенка.  </w:t>
      </w:r>
    </w:p>
    <w:p w:rsidR="009E4FC1" w:rsidRPr="009E4FC1" w:rsidRDefault="009E4FC1" w:rsidP="00B058A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 </w:t>
      </w:r>
    </w:p>
    <w:p w:rsidR="009E4FC1" w:rsidRPr="009E4FC1" w:rsidRDefault="007B2CAE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="009E4FC1" w:rsidRPr="009E4FC1">
        <w:rPr>
          <w:rFonts w:ascii="Times New Roman" w:eastAsia="Calibri" w:hAnsi="Times New Roman" w:cs="Times New Roman"/>
          <w:sz w:val="28"/>
          <w:szCs w:val="28"/>
        </w:rPr>
        <w:t xml:space="preserve"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2.2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</w:t>
      </w: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(итоговой) аттестации ОГЭ и ЕГЭ.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2.3 Обучающиеся, осваивающие основные общеобразовательные программы в очной, заочной формах или сочетающие данные формы, зачисляются в контингент обучающихся.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 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2.4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2.5 Общеобразовательное учреждение осуществляет индивидуальный учет освоения обучающимися основных общеобразовательных программ начального общего, основного общего, среднего общего образования, а также хранение в архивах данных об их результатах на бумажных и /или электронных носителях. 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2.6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2.7 Общеобразовательное учреждение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 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3. Реализация общеобразовательных программ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3.1 Общеобразовательные программы реализуются в общеобразовательной организации.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3.2 Обучающиеся, освоившие в полном объеме образовательную программу учебного года, переводятся в следующий класс.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3.3 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</w:t>
      </w: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дисциплинам (модулям) образовательной программы, переводятся в следующий класс условно.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3.4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3.5 Обучающиеся обязаны ликвидировать академ</w:t>
      </w:r>
      <w:r w:rsidR="007B2CAE">
        <w:rPr>
          <w:rFonts w:ascii="Times New Roman" w:eastAsia="Calibri" w:hAnsi="Times New Roman" w:cs="Times New Roman"/>
          <w:sz w:val="28"/>
          <w:szCs w:val="28"/>
        </w:rPr>
        <w:t>ическую задолженность в течение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 следующего учебного года. ОУ обязано создать усло</w:t>
      </w:r>
      <w:r w:rsidR="007B2CAE">
        <w:rPr>
          <w:rFonts w:ascii="Times New Roman" w:eastAsia="Calibri" w:hAnsi="Times New Roman" w:cs="Times New Roman"/>
          <w:sz w:val="28"/>
          <w:szCs w:val="28"/>
        </w:rPr>
        <w:t>вия обучающемуся для ликвидацией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 академической задолженности и обеспечить контроль за своевременностью ее ликвидации.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3.6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</w:t>
      </w:r>
      <w:r w:rsidR="007B2CAE">
        <w:rPr>
          <w:rFonts w:ascii="Times New Roman" w:eastAsia="Calibri" w:hAnsi="Times New Roman" w:cs="Times New Roman"/>
          <w:sz w:val="28"/>
          <w:szCs w:val="28"/>
        </w:rPr>
        <w:t>ух раз в течение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 следующего учебного года. В случае болезни обучающегося, сроки ликвидации академической задолженности пересматриваются с учетом времени болезни. </w:t>
      </w:r>
    </w:p>
    <w:p w:rsidR="009E4FC1" w:rsidRPr="009E4FC1" w:rsidRDefault="00B058AE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E4FC1" w:rsidRPr="009E4FC1">
        <w:rPr>
          <w:rFonts w:ascii="Times New Roman" w:eastAsia="Calibri" w:hAnsi="Times New Roman" w:cs="Times New Roman"/>
          <w:sz w:val="28"/>
          <w:szCs w:val="28"/>
        </w:rPr>
        <w:t xml:space="preserve">.7 Для проведения промежуточной аттестации во второй раз образовательной организацией создается комиссия. </w:t>
      </w:r>
    </w:p>
    <w:p w:rsidR="007B2CAE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3.8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 - медико-педагогической комиссии переводятся на обучение по индивидуальному учебному плану </w:t>
      </w:r>
    </w:p>
    <w:p w:rsidR="009E4FC1" w:rsidRPr="009E4FC1" w:rsidRDefault="007B2CAE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r w:rsidR="009E4FC1" w:rsidRPr="009E4FC1">
        <w:rPr>
          <w:rFonts w:ascii="Times New Roman" w:eastAsia="Calibri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3.10 Перевод обучающегося в следующий класс осуществляется по решению педагогического совета общеобразовательного учреждения.  </w:t>
      </w:r>
    </w:p>
    <w:p w:rsidR="009E4FC1" w:rsidRPr="009E4FC1" w:rsidRDefault="009E4FC1" w:rsidP="009E4FC1">
      <w:pPr>
        <w:autoSpaceDE w:val="0"/>
        <w:autoSpaceDN w:val="0"/>
        <w:adjustRightInd w:val="0"/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4. Организация получения общего образования по очной форме обучения.</w:t>
      </w:r>
    </w:p>
    <w:p w:rsidR="009E4FC1" w:rsidRPr="009E4FC1" w:rsidRDefault="009E4FC1" w:rsidP="009E4FC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4.2 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литература.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4.3 Основой организации образовательного процесса по очной форме обучения является урок.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4.4 Организация образовательного процесса по очной форме обучения регламентируется расписанием занятий, которое утверждается директором ОО.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4.5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4.6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 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5.Организация получения общего образования по заочной форме обучения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5.1 Заочная форма обучения организуется в соответствии с потребностями и возможностями обучающихся в дневном общеобразовательном учреждении — по заявлению родителей (законных представителей) несовершеннолетних обучающихся.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5.2 Для обучающихся, осваивающих основные общеобразовательные программы начального общего, основного общего,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  </w:t>
      </w:r>
    </w:p>
    <w:p w:rsidR="009E4FC1" w:rsidRPr="009E4FC1" w:rsidRDefault="007B2CAE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4FC1" w:rsidRPr="009E4FC1">
        <w:rPr>
          <w:rFonts w:ascii="Times New Roman" w:eastAsia="Calibri" w:hAnsi="Times New Roman" w:cs="Times New Roman"/>
          <w:sz w:val="28"/>
          <w:szCs w:val="28"/>
        </w:rPr>
        <w:t xml:space="preserve">находящихся на стационарном лечении в лечебно - профилактических учреждениях; 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- выезжающих в период учебных занятий на учебно-тренировочные сборы в составе сборных команд РФ на международные олимпиады школьников, на тренировочные сборы, на российские или международные спортивные соревнования, на конкурсы, смотры и т.</w:t>
      </w:r>
      <w:r w:rsidR="007B2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п. </w:t>
      </w:r>
    </w:p>
    <w:p w:rsidR="009E4FC1" w:rsidRPr="009E4FC1" w:rsidRDefault="009E4FC1" w:rsidP="007B2C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 </w:t>
      </w:r>
    </w:p>
    <w:p w:rsidR="009E4FC1" w:rsidRPr="009E4FC1" w:rsidRDefault="009E4FC1" w:rsidP="007B2C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5.4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5.5 При освоении общеобразовательных программ в заочной форме ОУ предоставляет обучающемуся: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адресные данные учреждения: номера телефонов, адрес электронной почты, адрес сайта в Интернете, учебный план;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план учебной работы на четверть (полугодие) или учебный год по каждому предмету учебного плана;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учебники;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перечень практических и лабораторных работ с рекомендациями по их подготовке;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контрольные работы с образцами их выполнения;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перечень тем для проведения зачетов;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-расписание консультаций, зачетов (экзаменов).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5.6 Порядок,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самостоятельно, согласуются с родителями обучающегося.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освоения обучающимися общеобразовательных программ по предметам учебного плана может осуществляться в форме зачетов (устных, письменных, комбинированных) по ключевым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6. Организация получения общего образования в форме семейного образования.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6.1 Семейно</w:t>
      </w:r>
      <w:r w:rsidR="007B2CAE">
        <w:rPr>
          <w:rFonts w:ascii="Times New Roman" w:eastAsia="Calibri" w:hAnsi="Times New Roman" w:cs="Times New Roman"/>
          <w:sz w:val="28"/>
          <w:szCs w:val="28"/>
        </w:rPr>
        <w:t xml:space="preserve">е образование - форма освоения 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программ начального общего, основного общего, среднего общего образования в семье.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6.2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9E4FC1" w:rsidRPr="009E4FC1" w:rsidRDefault="009E4FC1" w:rsidP="007B2C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6.3 Для осуществления семейного образования родители (законные представители) могут: </w:t>
      </w:r>
    </w:p>
    <w:p w:rsidR="009E4FC1" w:rsidRPr="009E4FC1" w:rsidRDefault="009E4FC1" w:rsidP="009E4FC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пригласить преподавателя самостоятельно; </w:t>
      </w:r>
    </w:p>
    <w:p w:rsidR="009E4FC1" w:rsidRPr="009E4FC1" w:rsidRDefault="009E4FC1" w:rsidP="009E4FC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обратиться за помощью в общеобразовательное учреждение;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- обучать самостоятельно.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6.4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6.5 Перейти на семейную форму получения образования обучающиеся могут на любом уровне общего образования. Перевод оформляется приказом директора школы по заявлению родителей (законных представителей).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6.6 Обучающиеся, получающие общее образование в семье, вправе на любом этапе </w:t>
      </w:r>
      <w:r w:rsidR="00641D9E" w:rsidRPr="009E4FC1">
        <w:rPr>
          <w:rFonts w:ascii="Times New Roman" w:eastAsia="Calibri" w:hAnsi="Times New Roman" w:cs="Times New Roman"/>
          <w:sz w:val="28"/>
          <w:szCs w:val="28"/>
        </w:rPr>
        <w:t>обучения по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 решению родителей (законных представителей) продолжить обучение в общеобразовательном учреждении.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6.8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6.9 Заявление о прохождении государственной итоговой подается не позднее чем за три месяца до ее начала.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6.10 Перевод обучающегося в следующий класс осуществляется по решению педагогического совета школы.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6.11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Организации получении общего образовании в форме самообразования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7.1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7.2 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этом же ОУ.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7.3 Перейти на форму </w:t>
      </w:r>
      <w:r w:rsidR="007B2CAE" w:rsidRPr="009E4FC1">
        <w:rPr>
          <w:rFonts w:ascii="Times New Roman" w:eastAsia="Calibri" w:hAnsi="Times New Roman" w:cs="Times New Roman"/>
          <w:sz w:val="28"/>
          <w:szCs w:val="28"/>
        </w:rPr>
        <w:t>самообразования,</w:t>
      </w: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 обучающиеся могут на любом уровне общего образования. Перевод оформляется приказом директора ОУ по заявлению совершеннолетнего гражданина и заявления родителей (законных представителей) несовершеннолетнего обучающегося.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7.4.Обучающиеся,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ОУ на основании заявления совершеннолетнего гражданина или заявления родителей (законных представителей) несовершеннолетнего обучающегося.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7.5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7.</w:t>
      </w:r>
      <w:r w:rsidR="007B2CAE" w:rsidRPr="009E4FC1">
        <w:rPr>
          <w:rFonts w:ascii="Times New Roman" w:eastAsia="Calibri" w:hAnsi="Times New Roman" w:cs="Times New Roman"/>
          <w:sz w:val="28"/>
          <w:szCs w:val="28"/>
        </w:rPr>
        <w:t>6. Обучающиеся</w:t>
      </w:r>
      <w:r w:rsidRPr="009E4FC1">
        <w:rPr>
          <w:rFonts w:ascii="Times New Roman" w:eastAsia="Calibri" w:hAnsi="Times New Roman" w:cs="Times New Roman"/>
          <w:sz w:val="28"/>
          <w:szCs w:val="28"/>
        </w:rPr>
        <w:t>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</w:t>
      </w:r>
      <w:r w:rsidR="007B2CAE">
        <w:rPr>
          <w:rFonts w:ascii="Times New Roman" w:eastAsia="Calibri" w:hAnsi="Times New Roman" w:cs="Times New Roman"/>
          <w:sz w:val="28"/>
          <w:szCs w:val="28"/>
        </w:rPr>
        <w:t xml:space="preserve">е.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8. Организация обучения на дому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Организация обучения на дому осуществляется в соответствии с локальным нормативным актом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9.Реализация образовательных программ с использованием дистанционных образовательных технологий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9.1. Школа может использовать дистанционные образовательные технологии при всех формах получения образования в порядке, установленном Министерством образования и науки Российской Федерации.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9.2. Дистанционные образовательные технологии (ДОТ) используются с целью предоставления обучающимся возможности обучения непосредственно по месту жительства обучающегося или его временного пребывания (нахождения), в том числе по медицинским показаниям в связи с ограниченными возможностями здоровья.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9.3. Под дистанционными образовательными технологиями понимаются образовательные технологии, реализуемые, в основном, с применением информационных и телекоммуникационных технологий при опосредованном (на расстоянии), в том числе через сеть Интернет или не полностью опосредованном взаимодействии обучающегося и педагогического работника.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9.4. Реализация образовательных программ с использованием ДОТ осуществляется в соответствии с локальным нормативным актом «Положение о порядке использования дистанционных образовательных технологий </w:t>
      </w:r>
      <w:r w:rsidR="007B2CAE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учреждении».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10. Основные права и меры социальной поддержки обучающихся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Вне зависимости от формы получения образования обучающийся имеет право на: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10.1. Получение образования по основной образовательной программе в соответствии с федеральными государственными образовательными стандартами.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10.2. Обучение по индивидуальному учебному плану, в том числе на ускоренный курс обучения, в пределах осваиваемой образовательной программы.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10.3. Предоставление условий для обучения с учетом особенностей их психофизического развития и состояния здоровья.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10.4. Перевод для получения образования по другой форме обучения в порядке, установленном законодательством об образовании.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10.5. Выбор формы обучения в ОУ. 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FC1">
        <w:rPr>
          <w:rFonts w:ascii="Times New Roman" w:eastAsia="Calibri" w:hAnsi="Times New Roman" w:cs="Times New Roman"/>
          <w:b/>
          <w:sz w:val="28"/>
          <w:szCs w:val="28"/>
        </w:rPr>
        <w:t>11. Изменение образовательных отношений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11.1. Образовательные отношения могут быть изменены в связи с: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11.1.1.  Изменением формы обучения.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 xml:space="preserve">11.2.2.  Переводом на обучение по индивидуальному учебному плану.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11.2. Образовательные отношения могут быть изменены, как по инициативе обучающегося (родителей (законных представителей)) по его (их) письменному заявлению, так и ОУ. </w:t>
      </w:r>
    </w:p>
    <w:p w:rsidR="009E4FC1" w:rsidRPr="009E4FC1" w:rsidRDefault="009E4FC1" w:rsidP="00B05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FC1">
        <w:rPr>
          <w:rFonts w:ascii="Times New Roman" w:eastAsia="Calibri" w:hAnsi="Times New Roman" w:cs="Times New Roman"/>
          <w:sz w:val="28"/>
          <w:szCs w:val="28"/>
        </w:rPr>
        <w:t>11.3. Основанием для изменения образовательных отношений является соответствующее решение Директора ОУ.</w:t>
      </w:r>
    </w:p>
    <w:p w:rsidR="005655C6" w:rsidRDefault="005655C6"/>
    <w:sectPr w:rsidR="005655C6" w:rsidSect="00C745E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133"/>
    <w:multiLevelType w:val="multilevel"/>
    <w:tmpl w:val="B14C1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DA435B"/>
    <w:multiLevelType w:val="hybridMultilevel"/>
    <w:tmpl w:val="9D86B6B8"/>
    <w:lvl w:ilvl="0" w:tplc="7776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33"/>
    <w:rsid w:val="000C045C"/>
    <w:rsid w:val="00280F07"/>
    <w:rsid w:val="003E2699"/>
    <w:rsid w:val="005655C6"/>
    <w:rsid w:val="00641D9E"/>
    <w:rsid w:val="007B2CAE"/>
    <w:rsid w:val="008177E6"/>
    <w:rsid w:val="009E4FC1"/>
    <w:rsid w:val="00B058AE"/>
    <w:rsid w:val="00B11A29"/>
    <w:rsid w:val="00D80533"/>
    <w:rsid w:val="00D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Жанна</cp:lastModifiedBy>
  <cp:revision>16</cp:revision>
  <dcterms:created xsi:type="dcterms:W3CDTF">2017-12-12T13:02:00Z</dcterms:created>
  <dcterms:modified xsi:type="dcterms:W3CDTF">2020-08-04T13:49:00Z</dcterms:modified>
</cp:coreProperties>
</file>